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E8" w:rsidRDefault="007F17E8" w:rsidP="00965308">
      <w:bookmarkStart w:id="0" w:name="_GoBack"/>
      <w:bookmarkEnd w:id="0"/>
    </w:p>
    <w:p w:rsidR="00965308" w:rsidRPr="00965308" w:rsidRDefault="00965308" w:rsidP="0096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b/>
          <w:sz w:val="28"/>
          <w:szCs w:val="28"/>
        </w:rPr>
        <w:t>Информация о поддержке малого и среднего</w:t>
      </w:r>
    </w:p>
    <w:p w:rsidR="00965308" w:rsidRPr="00965308" w:rsidRDefault="00965308" w:rsidP="0096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в Саратовской области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308" w:rsidRPr="00965308" w:rsidRDefault="00965308" w:rsidP="00965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области оказываются (далее – субъекты МСП) все виды государственной поддержки, предусмотренные Федеральным законом от 24 июля 2007 года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№ 209-ФЗ «О развитии малого и среднего предпринимательства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Федерации»: финансовая, имущественная, информационная, образовательная, консультационная и иные виды поддержки.</w:t>
      </w:r>
    </w:p>
    <w:p w:rsidR="00965308" w:rsidRPr="00965308" w:rsidRDefault="00965308" w:rsidP="0096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экономического развития области ежегодно реализуется комплекс мероприятий, направленных на поддержку зарегистрированных в установленном порядке субъектов МСП – индивидуальных предпринимателей и юридических лиц,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предусмотренный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546-П.</w:t>
      </w:r>
      <w:proofErr w:type="gramEnd"/>
    </w:p>
    <w:p w:rsidR="00965308" w:rsidRPr="00965308" w:rsidRDefault="00965308" w:rsidP="0096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u w:val="single"/>
        </w:rPr>
        <w:t>Финансовая поддержка: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доступа к льготному кредитованию субъектов МСП работает НМК «Фонд микрокредитования субъектов малого предпринимательства Саратовской области» (далее – Фонд микрокредитования). Фонд микрокредитования предоставляет займы начинающим и действующим предпринимателям,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гражданам под 2,75 – 5,5%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под поручительство и залог имущества. Размер займа одному заемщику составляет не более 5 млн. рублей. Фонд микрокредитования располагается по адресу: 410012, г. Саратов, ул.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Краевая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, д. 85, тел. (845-2) 75-64-11; 75-64-12, факс 75-64-13, </w:t>
      </w:r>
      <w:hyperlink r:id="rId7" w:history="1"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://www.fmco.ru/</w:t>
        </w:r>
      </w:hyperlink>
      <w:r w:rsidRPr="0096530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недостаточности собственного залогового обеспечения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привлечении заемных средств субъекты малого предпринимательства могут воспользоваться услугами АО «Гарантийный фонд для субъектов малого предпринимательства Саратовской области» (далее – Гарантийный фонд), предоставляющего гарантии по возврату части (до 50%) привлеченных субъектами малого предпринимательства банковских кредитов для реализации проектов. Максимальный размер поручительства Гарантийного фонда – до 25 млн. рублей на одного получателя в зависимости от финансового положения заемщика. Гарантийный фонд располагается по адресу: 410012, г. Саратов, ул.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Краевая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, д. 85, тел. (845-2) 75-34-15, 75-34-11, </w:t>
      </w:r>
      <w:r w:rsidRPr="00965308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8" w:history="1">
        <w:r w:rsidRPr="00965308">
          <w:rPr>
            <w:rFonts w:ascii="Times New Roman" w:eastAsia="Times New Roman" w:hAnsi="Times New Roman" w:cs="Times New Roman"/>
            <w:sz w:val="28"/>
            <w:szCs w:val="28"/>
          </w:rPr>
          <w:t>saratovgarantfond.ru</w:t>
        </w:r>
      </w:hyperlink>
      <w:r w:rsidRPr="0096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уровне АО «Федеральная корпорация по развитию малого и среднего предпринимательства» (далее – Корпорация МСП)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Минэкономразвития России реализуются следующие программы льготного кредитования малого и среднего бизнеса (для юридических лиц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и индивидуальных предпринимателей):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- Программа Корпорации МСП: 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кредиты предоставляются уполномоченными банками субъектам МСП, в том числе индивидуальным предпринимателям, на реализацию проектов по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lastRenderedPageBreak/>
        <w:t>ставке 8,5% годовых. Размер кредита: от 3 млн. рублей до 1 млрд. рублей (общий кредитный лимит на заемщика - до 4 млрд. рублей).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Программе в настоящее время принимают 62 крупнейших российских банка, из них 14 кредитных организаций, действующих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области: АО «АЛЬФА-БАНК», Банк ВТБ (ПАО), Банк ГПБ (АО), ПАО «Промсвязьбанк», АО «Райффайзенбанк», ПАО РОСБАНК,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АО «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», ПАО Сбербанк,  ПАО Банк «ЗЕНИТ»,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«Банк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Интеза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>», ПАО «АК БАРС» Банк, ПАО «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», ПАО Банк «ФК Открытие», ПАО «Банк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Уралсиб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подробная информация на сайте Корпорации МСП </w:t>
      </w:r>
      <w:hyperlink r:id="rId9" w:history="1">
        <w:r w:rsidRPr="00965308">
          <w:rPr>
            <w:rFonts w:ascii="Times New Roman" w:eastAsia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96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- Программа Минэкономразвития России: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2018 года № 1764 утверждены Правила предоставления субсидий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из федерального бюджета российским кредитным организациям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на возмещение недополученных ими доходов по кредитам, выданным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в 2019-2024 годах субъектам малого и среднего предпринимательства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по льготной ставке. 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Кредиты субъектам МСП, осуществляющим приоритетные виды деятельности, предоставляются: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на инвестиционные цели: от 500 тыс. рублей до 200 млн. рублей - для субъектов МСП, относящихся к категории «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микропредприятие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», до 500 млн. рублей – для субъектов МСП, относящихся к категории «малое предприятие», до 2 млрд. рублей – для субъектов МСП, относящихся к категории «среднее предприятие», на срок до 10 лет (с непрерывным предоставлением субсидии не более 5 лет); </w:t>
      </w:r>
      <w:proofErr w:type="gramEnd"/>
    </w:p>
    <w:p w:rsidR="00965308" w:rsidRPr="00965308" w:rsidRDefault="00965308" w:rsidP="00965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на пополнение оборотных средств: от 500 тыс. до 200 млн. рублей – для субъектов МСП, относящихся к категории «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микропредприятие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», до 500 млн. рублей – для субъектов МСП, относящихся к категории «малое предприятие», «среднее предприятие», на срок до 1 года; </w:t>
      </w:r>
    </w:p>
    <w:p w:rsidR="00965308" w:rsidRPr="00965308" w:rsidRDefault="00965308" w:rsidP="00965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на рефинансирование кредита на инвестиционные цели - процентная ставка до 8,25%;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на развитие предпринимательской деятельности - до 10 млн. рублей на срок до 5 лет по ставке 9,95 % годовых.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Программе принимают 18 уполномоченных банков, действующих на территории Саратовской области: ПАО «Промсвязьбанк»,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«АЛЬФА-БАНК», АО «Райффайзенбанк», ПАО РОСБАНК,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АО «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>», ПАО Сбербанк, ПАО «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Банк ВТБ (ПАО), ПАО «АК БАРС» Банк, Банк Газпромбанк (АО),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«Банк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Интеза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», ООО «Банк Саратов», АО «СМП 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«АБ «РОССИЯ», ПАО Банк «ФК Открытие», ПАО «МТС-Банк»,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АО «Банк ДОМ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>Ф», ПАО Банк «ЗЕНИТ».</w:t>
      </w:r>
    </w:p>
    <w:p w:rsidR="00965308" w:rsidRPr="00965308" w:rsidRDefault="00965308" w:rsidP="00965308">
      <w:pPr>
        <w:spacing w:after="0" w:line="240" w:lineRule="auto"/>
        <w:ind w:right="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u w:val="single"/>
        </w:rPr>
        <w:t>Имущественная поддержка оказывается субъектам МСП в виде:</w:t>
      </w:r>
    </w:p>
    <w:p w:rsidR="00965308" w:rsidRPr="00965308" w:rsidRDefault="00965308" w:rsidP="00965308">
      <w:pPr>
        <w:tabs>
          <w:tab w:val="left" w:pos="993"/>
        </w:tabs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-льготных ставок арендной платы за офисные и производственные помещения. Поддержку субъекты МСП могут получить в ООО «Бизнес-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инкубатор Саратовской области» (далее – Областной бизнес-инкубатор)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МАУ «Бизнес-инкубатор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Стать резидентом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бизнес-инкубатора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может субъект малого предпринимательства, действующий менее 3 лет, на конкурсной основе. </w:t>
      </w:r>
      <w:r w:rsidRPr="0096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предоставления помещений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бизнес-инкубатора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аренду - 3 года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308" w:rsidRPr="00965308" w:rsidRDefault="00965308" w:rsidP="00965308">
      <w:pPr>
        <w:tabs>
          <w:tab w:val="left" w:pos="993"/>
        </w:tabs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-льготных ставок арендной платы за пользование имуществом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из перечней государственного и муниципального имущества.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 образовательной, информационной, консультационной поддержки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и льготной основе оказывает Центр предпринимателя «Мой бизнес» (далее – ЦП «Мой бизнес»).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На площадке ЦП «Мой бизнес» сегодня находятся: имущественный комплекс Областного бизнес-инкубатора, Центр поддержки предпринимательства (далее – ЦПП)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Региональный центр инжиниринга (далее – РЦИ) как структурные подразделения Областного бизнес-инкубатора, Гарантийный фонд,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Фонд микрокредитования, НО «Фонд содействия развитию венчурных инвестиций в малые предприятия в научно-технической сфере Саратовской области» (далее – Венчурный фонд), 5 бизнес-окон ГАУ СО «МФЦ».</w:t>
      </w:r>
      <w:proofErr w:type="gramEnd"/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ЦПП оказывает комплекс информационно-консультационных, образовательных услуг субъектам малого и среднего предпринимательства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физическим лицам, заинтересованным в начале осуществления предпринимательской деятельности, в том числе по вопросам начала ведения собственного дела, финансового планирования, маркетингового сопровождения деятельности и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бизнес-планирования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>, патентно-лицензионного сопровождения и другие услуги.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РЦИ оказывает услуги по разработке технической, проектной или конструкторской документации для производства новой или модернизированной продукции, проведению технологического аудита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разработке программы модернизации производства, подготовке технико-экономического обоснования проекта и бизнес-плана для привлечения заемного и инвестиционного финансирования, оказанию содействия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в получении разрешительной документации (сертификация, декларирование, аттестация, иные услуги), проведению маркетинговых исследований, разработке фирменного стиля и другие услуги.</w:t>
      </w:r>
      <w:proofErr w:type="gramEnd"/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ЦП «Мой бизнес» располагается по адресу: 410012, г. Саратов,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Краевая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, д. 85, тел. (845-2) 24-54-78, </w:t>
      </w:r>
      <w:r w:rsidRPr="0096530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10" w:history="1"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www.saratov-bi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96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привлечения федерального финансирования специалисты Венчурного фонда оказывают консультирование, помощь в «упаковке» проектов и (или) подготовке заявок малых инновационных компаний по программам </w:t>
      </w:r>
      <w:r w:rsidRPr="0096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ФГБУ «Фонд содействия развитию малых форм предприятий </w:t>
      </w:r>
      <w:r w:rsidRPr="0096530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научно-технической сфере» (далее – ФСИ)</w:t>
      </w: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2018 году Венчурный фонд получил статус аккредитованной компании, реализующей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преакселерационную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программу для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грантополучателей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«УМНИК» ФСИ.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Преакселерационная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 Венчурного фонда направлена на комплексную поддержку и </w:t>
      </w: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сопровождение молодых ученых и </w:t>
      </w:r>
      <w:proofErr w:type="spellStart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инноваторов</w:t>
      </w:r>
      <w:proofErr w:type="spellEnd"/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. Основная задача – оказание консультационных услуг, связанных с проработкой перспектив коммерческого использования результатов научно-исследовательских работ, выполняемых в рамках программы «УМНИК».</w:t>
      </w:r>
    </w:p>
    <w:p w:rsidR="00965308" w:rsidRPr="00965308" w:rsidRDefault="00965308" w:rsidP="0096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Венчурный фонд располагается по адресу: г. Саратов, ул. Краевая, д. 85, офис 304, тел. (845-2) 75-64-03, эл. почта: </w:t>
      </w:r>
      <w:hyperlink r:id="rId11" w:history="1">
        <w:r w:rsidRPr="00965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info@fsimp.ru</w:t>
        </w:r>
      </w:hyperlink>
      <w:r w:rsidRPr="009653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65308">
        <w:rPr>
          <w:rFonts w:ascii="Times New Roman" w:eastAsia="Calibri" w:hAnsi="Times New Roman" w:cs="Times New Roman"/>
          <w:bCs/>
          <w:sz w:val="28"/>
          <w:szCs w:val="28"/>
        </w:rPr>
        <w:t xml:space="preserve">С 2016 года в целях сохранения и развития на территории региона традиционных народных художественных промыслов </w:t>
      </w:r>
      <w:r w:rsidRPr="0096530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(керамика, резьба </w:t>
      </w:r>
      <w:r w:rsidRPr="0096530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br/>
        <w:t>и роспись по дереву),</w:t>
      </w:r>
      <w:r w:rsidRPr="00965308">
        <w:rPr>
          <w:rFonts w:ascii="Times New Roman" w:eastAsia="Calibri" w:hAnsi="Times New Roman" w:cs="Times New Roman"/>
          <w:bCs/>
          <w:sz w:val="28"/>
          <w:szCs w:val="28"/>
        </w:rPr>
        <w:t xml:space="preserve"> объединения предпринимателей-ремесленников </w:t>
      </w:r>
      <w:r w:rsidRPr="00965308">
        <w:rPr>
          <w:rFonts w:ascii="Times New Roman" w:eastAsia="Calibri" w:hAnsi="Times New Roman" w:cs="Times New Roman"/>
          <w:bCs/>
          <w:sz w:val="28"/>
          <w:szCs w:val="28"/>
        </w:rPr>
        <w:br/>
        <w:t>в единое сообщество действует АНО «</w:t>
      </w:r>
      <w:r w:rsidRPr="009653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Палата ремесел Саратовской области» (далее – Палата ремесел). </w:t>
      </w:r>
      <w:r w:rsidRPr="00965308">
        <w:rPr>
          <w:rFonts w:ascii="Times New Roman" w:eastAsia="Calibri" w:hAnsi="Times New Roman" w:cs="Times New Roman"/>
          <w:bCs/>
          <w:sz w:val="28"/>
          <w:szCs w:val="28"/>
        </w:rPr>
        <w:t xml:space="preserve">Палата ремесел организует </w:t>
      </w:r>
      <w:r w:rsidRPr="009653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участие саратовских ремесленников на крупных российских и международных выставочных площадках, проводит консультации и реализует программы обучения.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Также на территории области</w:t>
      </w:r>
      <w:r w:rsidRPr="00965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Pr="00965308">
        <w:rPr>
          <w:rFonts w:ascii="Times New Roman" w:eastAsia="Times New Roman" w:hAnsi="Times New Roman" w:cs="Times New Roman"/>
          <w:color w:val="000000"/>
          <w:sz w:val="28"/>
          <w:szCs w:val="28"/>
        </w:rPr>
        <w:t>АНО «Центр поддержки экспорта Саратовской области» (далее – ЦПЭ),</w:t>
      </w:r>
      <w:r w:rsidRPr="00965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представляющая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«единое окно» для работы с экспортерами в области финансовых и нефинансовых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мер поддержки. ЦПЭ обеспечивает проведение экспертизы внешнеэкономических проектов и сделок, проведение маркетинговых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патентных исследований иностранных рынков, организацию и проведение межрегиональных и международных </w:t>
      </w:r>
      <w:proofErr w:type="gramStart"/>
      <w:r w:rsidRPr="00965308">
        <w:rPr>
          <w:rFonts w:ascii="Times New Roman" w:eastAsia="Times New Roman" w:hAnsi="Times New Roman" w:cs="Times New Roman"/>
          <w:sz w:val="28"/>
          <w:szCs w:val="28"/>
        </w:rPr>
        <w:t>бизнес-миссий</w:t>
      </w:r>
      <w:proofErr w:type="gramEnd"/>
      <w:r w:rsidRPr="00965308">
        <w:rPr>
          <w:rFonts w:ascii="Times New Roman" w:eastAsia="Times New Roman" w:hAnsi="Times New Roman" w:cs="Times New Roman"/>
          <w:sz w:val="28"/>
          <w:szCs w:val="28"/>
        </w:rPr>
        <w:t>, обучение по тематике внешнеэкономической деятельности.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Региональными законодательными актами предусмотрены следующие налоговые преференции в сфере развития малого предпринимательства области: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gramStart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двухлетние «налоговые каникулы» по упрощенной и патентной системам налогообложения для впервые зарегистрированных индивидуальных предпринимателей, осуществляющих деятельность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в производственной, научной и социальной сферах, сфере бытовых услуг населению, услуг по предоставлению мест для временного проживания (Закон Саратовской области от 28 апреля 2015 года № 57-ЗСО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«Об установлении налоговой ставки в размере 0 процентов для отдельных категорий налогоплательщиков при применении упрощенной и (или) патентной</w:t>
      </w:r>
      <w:proofErr w:type="gramEnd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систем (системы) налогообложения на территории Саратовской области»). </w:t>
      </w:r>
      <w:proofErr w:type="gramStart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«Нулевая ставка» установлена по 101 виду деятельности патентной и упрощенной систем налогообложения и действует до 31 декабря 2023 года;</w:t>
      </w:r>
      <w:proofErr w:type="gramEnd"/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патентная система налогообложения по 98 видам предпринимательской деятельности (Закон Саратовской области от 13 ноября 2012 года № 167-ЗСО «О введении на территории Саратовской области патентной системы налогообложения»). Цена на патенты для предпринимателей дифференцирована по пяти группам муниципальных образований области;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gramStart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пониженные налоговые ставки по упрощенной системе налогообложения для 12 видов экономической деятельности, в том числе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в сфере автоперевозок, общественного питания, гостиничного бизнеса, туризма, культуры, досуга и спорта, а также для резидентов территории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опережающего социально-экономического развития и особой экономической зоны - 2% вместо 6%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с базой «доходы»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и 7,5% вместо 15%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с базой «доходы минус расходы»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(Закон Саратовской области от 25 ноября</w:t>
      </w:r>
      <w:proofErr w:type="gramEnd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2015 года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области»);</w:t>
      </w:r>
      <w:proofErr w:type="gramEnd"/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освобождение от уплаты налога на имущество организаций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для 12 видов экономической деятельности, в том числе в сфере автоперевозок, общественного питания, гостиничного бизнеса, туризма, культуры, досуга и спорта (Закон Саратовской области от 24 ноября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2003 года № 73-3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«О введении на территории Саратовской области налога на имущество организаций»);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с 1 июля 2020 года применение физическими лицами и индивидуальными предпринимателями специального налогового режима «Налог на профессиональный доход» (далее – НПД) -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размер налоговой ставки 4% при работе с физическими лицами и 6% - с индивидуальными предпринимателями и юридическими лицами (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Закон Саратовской области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от 29 мая 2020 года № 51-ЗСО «О введении в действие на территории Саратовской области специального налогового режима «Налог на профессиональный</w:t>
      </w:r>
      <w:proofErr w:type="gramEnd"/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доход»).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При применении НПД налогоплательщики освобождаются от обязанности представлять отчетность, применять контрольно-кассовую технику, регистрироваться в качестве индивидуального предпринимателя и уплачивать страховые взносы.</w:t>
      </w:r>
    </w:p>
    <w:p w:rsidR="00965308" w:rsidRPr="00965308" w:rsidRDefault="00965308" w:rsidP="00965308"/>
    <w:sectPr w:rsidR="00965308" w:rsidRPr="00965308" w:rsidSect="001F0F50">
      <w:headerReference w:type="default" r:id="rId12"/>
      <w:footerReference w:type="default" r:id="rId13"/>
      <w:pgSz w:w="11907" w:h="16840" w:code="9"/>
      <w:pgMar w:top="397" w:right="851" w:bottom="709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C4" w:rsidRDefault="00CE6EC4" w:rsidP="001A643C">
      <w:pPr>
        <w:spacing w:after="0" w:line="240" w:lineRule="auto"/>
      </w:pPr>
      <w:r>
        <w:separator/>
      </w:r>
    </w:p>
  </w:endnote>
  <w:endnote w:type="continuationSeparator" w:id="0">
    <w:p w:rsidR="00CE6EC4" w:rsidRDefault="00CE6EC4" w:rsidP="001A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42221"/>
      <w:docPartObj>
        <w:docPartGallery w:val="Page Numbers (Bottom of Page)"/>
        <w:docPartUnique/>
      </w:docPartObj>
    </w:sdtPr>
    <w:sdtEndPr/>
    <w:sdtContent>
      <w:p w:rsidR="001571EA" w:rsidRDefault="00D94EE8">
        <w:pPr>
          <w:pStyle w:val="a5"/>
          <w:jc w:val="right"/>
        </w:pPr>
        <w:r>
          <w:fldChar w:fldCharType="begin"/>
        </w:r>
        <w:r w:rsidR="007F17E8">
          <w:instrText xml:space="preserve"> PAGE   \* MERGEFORMAT </w:instrText>
        </w:r>
        <w:r>
          <w:fldChar w:fldCharType="separate"/>
        </w:r>
        <w:r w:rsidR="006D270B">
          <w:rPr>
            <w:noProof/>
          </w:rPr>
          <w:t>5</w:t>
        </w:r>
        <w:r>
          <w:fldChar w:fldCharType="end"/>
        </w:r>
      </w:p>
    </w:sdtContent>
  </w:sdt>
  <w:p w:rsidR="001571EA" w:rsidRDefault="006D2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C4" w:rsidRDefault="00CE6EC4" w:rsidP="001A643C">
      <w:pPr>
        <w:spacing w:after="0" w:line="240" w:lineRule="auto"/>
      </w:pPr>
      <w:r>
        <w:separator/>
      </w:r>
    </w:p>
  </w:footnote>
  <w:footnote w:type="continuationSeparator" w:id="0">
    <w:p w:rsidR="00CE6EC4" w:rsidRDefault="00CE6EC4" w:rsidP="001A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42223"/>
      <w:docPartObj>
        <w:docPartGallery w:val="Page Numbers (Top of Page)"/>
        <w:docPartUnique/>
      </w:docPartObj>
    </w:sdtPr>
    <w:sdtEndPr/>
    <w:sdtContent>
      <w:p w:rsidR="00A47615" w:rsidRDefault="00D94EE8">
        <w:pPr>
          <w:pStyle w:val="a3"/>
          <w:jc w:val="center"/>
        </w:pPr>
        <w:r>
          <w:fldChar w:fldCharType="begin"/>
        </w:r>
        <w:r w:rsidR="007F17E8">
          <w:instrText xml:space="preserve"> PAGE   \* MERGEFORMAT </w:instrText>
        </w:r>
        <w:r>
          <w:fldChar w:fldCharType="separate"/>
        </w:r>
        <w:r w:rsidR="006D270B">
          <w:rPr>
            <w:noProof/>
          </w:rPr>
          <w:t>5</w:t>
        </w:r>
        <w:r>
          <w:fldChar w:fldCharType="end"/>
        </w:r>
      </w:p>
    </w:sdtContent>
  </w:sdt>
  <w:p w:rsidR="00A4373B" w:rsidRDefault="006D2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D"/>
    <w:rsid w:val="00184747"/>
    <w:rsid w:val="001A643C"/>
    <w:rsid w:val="00233401"/>
    <w:rsid w:val="006237ED"/>
    <w:rsid w:val="006D270B"/>
    <w:rsid w:val="007F17E8"/>
    <w:rsid w:val="00965308"/>
    <w:rsid w:val="00CE6EC4"/>
    <w:rsid w:val="00D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6237E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6237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6237E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237E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rsid w:val="00623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23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37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623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237ED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uiPriority w:val="99"/>
    <w:rsid w:val="006237ED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12">
    <w:name w:val="Основной текст12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6237E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6237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6237E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237E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rsid w:val="00623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23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37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623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237ED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uiPriority w:val="99"/>
    <w:rsid w:val="006237ED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12">
    <w:name w:val="Основной текст12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garantfon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mco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fsim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ratov-b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Мельник</cp:lastModifiedBy>
  <cp:revision>2</cp:revision>
  <dcterms:created xsi:type="dcterms:W3CDTF">2023-12-05T12:06:00Z</dcterms:created>
  <dcterms:modified xsi:type="dcterms:W3CDTF">2023-12-05T12:06:00Z</dcterms:modified>
</cp:coreProperties>
</file>