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4D" w:rsidRPr="004C2614" w:rsidRDefault="006D2266" w:rsidP="00EC764D">
      <w:pPr>
        <w:jc w:val="center"/>
        <w:rPr>
          <w:rFonts w:ascii="Times New Roman" w:hAnsi="Times New Roman" w:cs="Times New Roman"/>
          <w:b/>
        </w:rPr>
      </w:pPr>
      <w:r w:rsidRPr="004C2614">
        <w:rPr>
          <w:rFonts w:ascii="Times New Roman" w:hAnsi="Times New Roman" w:cs="Times New Roman"/>
          <w:b/>
        </w:rPr>
        <w:t>Протокол № 2</w:t>
      </w:r>
    </w:p>
    <w:p w:rsidR="00EC764D" w:rsidRPr="004C2614" w:rsidRDefault="00EC764D" w:rsidP="00482B05">
      <w:pPr>
        <w:jc w:val="center"/>
        <w:rPr>
          <w:rFonts w:ascii="Times New Roman" w:hAnsi="Times New Roman" w:cs="Times New Roman"/>
          <w:b/>
        </w:rPr>
      </w:pPr>
      <w:r w:rsidRPr="004C2614">
        <w:rPr>
          <w:rFonts w:ascii="Times New Roman" w:hAnsi="Times New Roman" w:cs="Times New Roman"/>
          <w:b/>
        </w:rPr>
        <w:t xml:space="preserve">заседания межведомственной комиссии по разработке </w:t>
      </w:r>
      <w:r w:rsidR="00482B05" w:rsidRPr="004C2614">
        <w:rPr>
          <w:rFonts w:ascii="Times New Roman" w:hAnsi="Times New Roman" w:cs="Times New Roman"/>
          <w:b/>
        </w:rPr>
        <w:t>проекта решения Собрания депутатов «О бюджете муниципального обр</w:t>
      </w:r>
      <w:r w:rsidR="00730674">
        <w:rPr>
          <w:rFonts w:ascii="Times New Roman" w:hAnsi="Times New Roman" w:cs="Times New Roman"/>
          <w:b/>
        </w:rPr>
        <w:t>азования п. Михайловский на 2021</w:t>
      </w:r>
      <w:r w:rsidRPr="004C2614">
        <w:rPr>
          <w:rFonts w:ascii="Times New Roman" w:hAnsi="Times New Roman" w:cs="Times New Roman"/>
          <w:b/>
        </w:rPr>
        <w:t xml:space="preserve"> год и </w:t>
      </w:r>
      <w:r w:rsidR="00482B05" w:rsidRPr="004C2614">
        <w:rPr>
          <w:rFonts w:ascii="Times New Roman" w:hAnsi="Times New Roman" w:cs="Times New Roman"/>
          <w:b/>
        </w:rPr>
        <w:t xml:space="preserve">на </w:t>
      </w:r>
      <w:r w:rsidRPr="004C2614">
        <w:rPr>
          <w:rFonts w:ascii="Times New Roman" w:hAnsi="Times New Roman" w:cs="Times New Roman"/>
          <w:b/>
        </w:rPr>
        <w:t>плановый период 202</w:t>
      </w:r>
      <w:r w:rsidR="00730674">
        <w:rPr>
          <w:rFonts w:ascii="Times New Roman" w:hAnsi="Times New Roman" w:cs="Times New Roman"/>
          <w:b/>
        </w:rPr>
        <w:t>2</w:t>
      </w:r>
      <w:r w:rsidRPr="004C2614">
        <w:rPr>
          <w:rFonts w:ascii="Times New Roman" w:hAnsi="Times New Roman" w:cs="Times New Roman"/>
          <w:b/>
        </w:rPr>
        <w:t xml:space="preserve"> и 202</w:t>
      </w:r>
      <w:r w:rsidR="00730674">
        <w:rPr>
          <w:rFonts w:ascii="Times New Roman" w:hAnsi="Times New Roman" w:cs="Times New Roman"/>
          <w:b/>
        </w:rPr>
        <w:t>3</w:t>
      </w:r>
      <w:r w:rsidRPr="004C2614">
        <w:rPr>
          <w:rFonts w:ascii="Times New Roman" w:hAnsi="Times New Roman" w:cs="Times New Roman"/>
          <w:b/>
        </w:rPr>
        <w:t xml:space="preserve"> годов»</w:t>
      </w:r>
    </w:p>
    <w:p w:rsidR="00EC764D" w:rsidRPr="004C2614" w:rsidRDefault="00EC764D" w:rsidP="00EC764D">
      <w:pPr>
        <w:jc w:val="center"/>
        <w:rPr>
          <w:rFonts w:ascii="Times New Roman" w:hAnsi="Times New Roman" w:cs="Times New Roman"/>
          <w:b/>
        </w:rPr>
      </w:pPr>
    </w:p>
    <w:p w:rsidR="00EC764D" w:rsidRPr="004C2614" w:rsidRDefault="00730674" w:rsidP="00EC76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09</w:t>
      </w:r>
      <w:r w:rsidR="006D2266" w:rsidRPr="004C2614">
        <w:rPr>
          <w:rFonts w:ascii="Times New Roman" w:hAnsi="Times New Roman" w:cs="Times New Roman"/>
          <w:b/>
        </w:rPr>
        <w:t xml:space="preserve"> но</w:t>
      </w:r>
      <w:r>
        <w:rPr>
          <w:rFonts w:ascii="Times New Roman" w:hAnsi="Times New Roman" w:cs="Times New Roman"/>
          <w:b/>
        </w:rPr>
        <w:t>ября 2020</w:t>
      </w:r>
      <w:r w:rsidR="00EC764D" w:rsidRPr="004C2614">
        <w:rPr>
          <w:rFonts w:ascii="Times New Roman" w:hAnsi="Times New Roman" w:cs="Times New Roman"/>
          <w:b/>
        </w:rPr>
        <w:t xml:space="preserve"> года</w:t>
      </w:r>
      <w:r w:rsidR="00EC764D" w:rsidRPr="004C2614">
        <w:rPr>
          <w:rFonts w:ascii="Times New Roman" w:hAnsi="Times New Roman" w:cs="Times New Roman"/>
          <w:b/>
        </w:rPr>
        <w:tab/>
        <w:t xml:space="preserve">                                                        </w:t>
      </w:r>
      <w:r w:rsidR="00482B05" w:rsidRPr="004C2614">
        <w:rPr>
          <w:rFonts w:ascii="Times New Roman" w:hAnsi="Times New Roman" w:cs="Times New Roman"/>
          <w:b/>
        </w:rPr>
        <w:t xml:space="preserve">                             п. </w:t>
      </w:r>
      <w:r w:rsidR="00EC764D" w:rsidRPr="004C2614">
        <w:rPr>
          <w:rFonts w:ascii="Times New Roman" w:hAnsi="Times New Roman" w:cs="Times New Roman"/>
          <w:b/>
        </w:rPr>
        <w:t>Михайловский</w:t>
      </w:r>
    </w:p>
    <w:p w:rsidR="00EC764D" w:rsidRPr="004C2614" w:rsidRDefault="00EC764D" w:rsidP="00EC764D">
      <w:pPr>
        <w:rPr>
          <w:rFonts w:ascii="Times New Roman" w:hAnsi="Times New Roman" w:cs="Times New Roman"/>
        </w:rPr>
      </w:pPr>
    </w:p>
    <w:p w:rsidR="007965AB" w:rsidRDefault="00EC764D" w:rsidP="00EC764D">
      <w:pPr>
        <w:rPr>
          <w:rFonts w:ascii="Times New Roman" w:hAnsi="Times New Roman" w:cs="Times New Roman"/>
        </w:rPr>
      </w:pPr>
      <w:r w:rsidRPr="004C2614">
        <w:rPr>
          <w:rFonts w:ascii="Times New Roman" w:hAnsi="Times New Roman" w:cs="Times New Roman"/>
          <w:b/>
        </w:rPr>
        <w:t>Присутствовали:</w:t>
      </w:r>
      <w:r w:rsidRPr="004C2614">
        <w:rPr>
          <w:rFonts w:ascii="Times New Roman" w:hAnsi="Times New Roman" w:cs="Times New Roman"/>
        </w:rPr>
        <w:t xml:space="preserve"> все члены комиссии (список прилагается),  кроме </w:t>
      </w:r>
      <w:proofErr w:type="spellStart"/>
      <w:r w:rsidR="005C66E7" w:rsidRPr="004C2614">
        <w:rPr>
          <w:rFonts w:ascii="Times New Roman" w:hAnsi="Times New Roman" w:cs="Times New Roman"/>
        </w:rPr>
        <w:t>Курсаковой</w:t>
      </w:r>
      <w:proofErr w:type="spellEnd"/>
      <w:r w:rsidR="005C66E7" w:rsidRPr="004C2614">
        <w:rPr>
          <w:rFonts w:ascii="Times New Roman" w:hAnsi="Times New Roman" w:cs="Times New Roman"/>
        </w:rPr>
        <w:t xml:space="preserve"> </w:t>
      </w:r>
      <w:r w:rsidR="003507E7" w:rsidRPr="004C2614">
        <w:rPr>
          <w:rFonts w:ascii="Times New Roman" w:hAnsi="Times New Roman" w:cs="Times New Roman"/>
        </w:rPr>
        <w:t>Т.В.,</w:t>
      </w:r>
      <w:r w:rsidR="005C66E7" w:rsidRPr="004C2614">
        <w:rPr>
          <w:rFonts w:ascii="Times New Roman" w:hAnsi="Times New Roman" w:cs="Times New Roman"/>
        </w:rPr>
        <w:t xml:space="preserve"> </w:t>
      </w:r>
    </w:p>
    <w:p w:rsidR="00EC764D" w:rsidRPr="004C2614" w:rsidRDefault="00343C3E" w:rsidP="00EC764D">
      <w:pPr>
        <w:rPr>
          <w:rFonts w:ascii="Times New Roman" w:hAnsi="Times New Roman" w:cs="Times New Roman"/>
        </w:rPr>
      </w:pPr>
      <w:r w:rsidRPr="004C2614">
        <w:rPr>
          <w:rFonts w:ascii="Times New Roman" w:hAnsi="Times New Roman" w:cs="Times New Roman"/>
        </w:rPr>
        <w:t>Сергеевой О.А.</w:t>
      </w:r>
    </w:p>
    <w:p w:rsidR="00343C3E" w:rsidRPr="004C2614" w:rsidRDefault="00343C3E" w:rsidP="00EC764D">
      <w:pPr>
        <w:rPr>
          <w:rFonts w:ascii="Times New Roman" w:hAnsi="Times New Roman" w:cs="Times New Roman"/>
        </w:rPr>
      </w:pPr>
    </w:p>
    <w:p w:rsidR="00343C3E" w:rsidRPr="004C2614" w:rsidRDefault="00343C3E" w:rsidP="00EC764D">
      <w:pPr>
        <w:rPr>
          <w:rFonts w:ascii="Times New Roman" w:hAnsi="Times New Roman" w:cs="Times New Roman"/>
        </w:rPr>
      </w:pPr>
      <w:r w:rsidRPr="004C2614">
        <w:rPr>
          <w:rFonts w:ascii="Times New Roman" w:hAnsi="Times New Roman" w:cs="Times New Roman"/>
        </w:rPr>
        <w:t xml:space="preserve"> </w:t>
      </w:r>
    </w:p>
    <w:p w:rsidR="00EC764D" w:rsidRPr="004C2614" w:rsidRDefault="00EC764D" w:rsidP="00EC764D">
      <w:pPr>
        <w:rPr>
          <w:rFonts w:ascii="Times New Roman" w:hAnsi="Times New Roman" w:cs="Times New Roman"/>
        </w:rPr>
      </w:pPr>
    </w:p>
    <w:p w:rsidR="00EC764D" w:rsidRPr="004C2614" w:rsidRDefault="00EC764D" w:rsidP="00EC764D">
      <w:pPr>
        <w:jc w:val="center"/>
        <w:rPr>
          <w:rFonts w:ascii="Times New Roman" w:hAnsi="Times New Roman" w:cs="Times New Roman"/>
          <w:b/>
        </w:rPr>
      </w:pPr>
      <w:r w:rsidRPr="004C2614">
        <w:rPr>
          <w:rFonts w:ascii="Times New Roman" w:hAnsi="Times New Roman" w:cs="Times New Roman"/>
          <w:b/>
        </w:rPr>
        <w:t>Повестка дня:</w:t>
      </w:r>
    </w:p>
    <w:p w:rsidR="00EC764D" w:rsidRPr="004C2614" w:rsidRDefault="00EC764D" w:rsidP="00EC764D">
      <w:pPr>
        <w:rPr>
          <w:rFonts w:ascii="Times New Roman" w:hAnsi="Times New Roman" w:cs="Times New Roman"/>
        </w:rPr>
      </w:pPr>
    </w:p>
    <w:p w:rsidR="00EC764D" w:rsidRPr="004F3CDF" w:rsidRDefault="00343C3E" w:rsidP="00EC764D">
      <w:pPr>
        <w:rPr>
          <w:rFonts w:ascii="Times New Roman" w:hAnsi="Times New Roman" w:cs="Times New Roman"/>
        </w:rPr>
      </w:pPr>
      <w:r w:rsidRPr="004F3CDF">
        <w:rPr>
          <w:rFonts w:ascii="Times New Roman" w:hAnsi="Times New Roman" w:cs="Times New Roman"/>
        </w:rPr>
        <w:t>1.</w:t>
      </w:r>
      <w:r w:rsidRPr="004F3CDF">
        <w:rPr>
          <w:rFonts w:ascii="Times New Roman" w:hAnsi="Times New Roman" w:cs="Times New Roman"/>
        </w:rPr>
        <w:tab/>
        <w:t>О</w:t>
      </w:r>
      <w:r w:rsidR="00EC764D" w:rsidRPr="004F3CDF">
        <w:rPr>
          <w:rFonts w:ascii="Times New Roman" w:hAnsi="Times New Roman" w:cs="Times New Roman"/>
        </w:rPr>
        <w:t>с</w:t>
      </w:r>
      <w:r w:rsidRPr="004F3CDF">
        <w:rPr>
          <w:rFonts w:ascii="Times New Roman" w:hAnsi="Times New Roman" w:cs="Times New Roman"/>
        </w:rPr>
        <w:t>новные параметры проекта бюджета муниципального образования на очередной финансовый год и на плановый период</w:t>
      </w:r>
      <w:r w:rsidR="00EC764D" w:rsidRPr="004F3CDF">
        <w:rPr>
          <w:rFonts w:ascii="Times New Roman" w:hAnsi="Times New Roman" w:cs="Times New Roman"/>
        </w:rPr>
        <w:t>.</w:t>
      </w:r>
    </w:p>
    <w:p w:rsidR="00EC764D" w:rsidRPr="004F3CDF" w:rsidRDefault="00EC764D" w:rsidP="00EC764D">
      <w:pPr>
        <w:rPr>
          <w:rFonts w:ascii="Times New Roman" w:hAnsi="Times New Roman" w:cs="Times New Roman"/>
        </w:rPr>
      </w:pPr>
      <w:r w:rsidRPr="004F3CDF">
        <w:rPr>
          <w:rFonts w:ascii="Times New Roman" w:hAnsi="Times New Roman" w:cs="Times New Roman"/>
        </w:rPr>
        <w:t>2.</w:t>
      </w:r>
      <w:r w:rsidRPr="004F3CDF">
        <w:rPr>
          <w:rFonts w:ascii="Times New Roman" w:hAnsi="Times New Roman" w:cs="Times New Roman"/>
        </w:rPr>
        <w:tab/>
      </w:r>
      <w:r w:rsidR="00343C3E" w:rsidRPr="004F3CDF">
        <w:rPr>
          <w:rFonts w:ascii="Times New Roman" w:hAnsi="Times New Roman" w:cs="Times New Roman"/>
        </w:rPr>
        <w:t>Рассмотрение прогнозных объемов доходов и расходов бюджета на очередной финансовый год и на плановый период.</w:t>
      </w:r>
    </w:p>
    <w:p w:rsidR="00343C3E" w:rsidRPr="004F3CDF" w:rsidRDefault="00343C3E" w:rsidP="00EC764D">
      <w:pPr>
        <w:rPr>
          <w:rFonts w:ascii="Times New Roman" w:hAnsi="Times New Roman" w:cs="Times New Roman"/>
        </w:rPr>
      </w:pPr>
      <w:r w:rsidRPr="004F3CDF">
        <w:rPr>
          <w:rFonts w:ascii="Times New Roman" w:hAnsi="Times New Roman" w:cs="Times New Roman"/>
        </w:rPr>
        <w:t>3.</w:t>
      </w:r>
      <w:r w:rsidRPr="004F3CDF">
        <w:rPr>
          <w:rFonts w:ascii="Times New Roman" w:hAnsi="Times New Roman" w:cs="Times New Roman"/>
        </w:rPr>
        <w:tab/>
        <w:t xml:space="preserve">Рассмотрение перечня несогласованных вопросов. </w:t>
      </w:r>
    </w:p>
    <w:p w:rsidR="00EC764D" w:rsidRPr="004F3CDF" w:rsidRDefault="00EC764D" w:rsidP="00EC764D">
      <w:pPr>
        <w:rPr>
          <w:rFonts w:ascii="Times New Roman" w:hAnsi="Times New Roman" w:cs="Times New Roman"/>
          <w:b/>
        </w:rPr>
      </w:pPr>
      <w:r w:rsidRPr="004F3CDF">
        <w:rPr>
          <w:rFonts w:ascii="Times New Roman" w:hAnsi="Times New Roman" w:cs="Times New Roman"/>
          <w:b/>
        </w:rPr>
        <w:t>ВЫСТУПИЛИ:</w:t>
      </w:r>
    </w:p>
    <w:p w:rsidR="00227FC2" w:rsidRPr="004F3CDF" w:rsidRDefault="00343C3E" w:rsidP="001305D0">
      <w:pPr>
        <w:spacing w:after="0" w:line="240" w:lineRule="auto"/>
        <w:rPr>
          <w:rFonts w:ascii="Times New Roman" w:hAnsi="Times New Roman" w:cs="Times New Roman"/>
        </w:rPr>
      </w:pPr>
      <w:r w:rsidRPr="004F3CDF">
        <w:rPr>
          <w:rFonts w:ascii="Times New Roman" w:hAnsi="Times New Roman" w:cs="Times New Roman"/>
        </w:rPr>
        <w:t>1. По первому</w:t>
      </w:r>
      <w:r w:rsidR="00EC764D" w:rsidRPr="004F3CDF">
        <w:rPr>
          <w:rFonts w:ascii="Times New Roman" w:hAnsi="Times New Roman" w:cs="Times New Roman"/>
        </w:rPr>
        <w:t xml:space="preserve"> вопросу выступила начальник финансового управления Лаптева</w:t>
      </w:r>
      <w:r w:rsidR="001305D0" w:rsidRPr="004F3CDF">
        <w:rPr>
          <w:rFonts w:ascii="Times New Roman" w:hAnsi="Times New Roman" w:cs="Times New Roman"/>
        </w:rPr>
        <w:t xml:space="preserve"> </w:t>
      </w:r>
      <w:r w:rsidR="00EC764D" w:rsidRPr="004F3CDF">
        <w:rPr>
          <w:rFonts w:ascii="Times New Roman" w:hAnsi="Times New Roman" w:cs="Times New Roman"/>
        </w:rPr>
        <w:t>С.В</w:t>
      </w:r>
      <w:r w:rsidR="001305D0" w:rsidRPr="004F3CDF">
        <w:rPr>
          <w:rFonts w:ascii="Times New Roman" w:hAnsi="Times New Roman" w:cs="Times New Roman"/>
        </w:rPr>
        <w:t>.</w:t>
      </w:r>
    </w:p>
    <w:p w:rsidR="00E95414" w:rsidRPr="004F3CDF" w:rsidRDefault="001305D0" w:rsidP="001305D0">
      <w:pPr>
        <w:spacing w:after="0" w:line="240" w:lineRule="auto"/>
        <w:rPr>
          <w:rFonts w:ascii="Times New Roman" w:hAnsi="Times New Roman" w:cs="Times New Roman"/>
        </w:rPr>
      </w:pPr>
      <w:r w:rsidRPr="004F3CDF">
        <w:rPr>
          <w:rFonts w:ascii="Times New Roman" w:hAnsi="Times New Roman" w:cs="Times New Roman"/>
        </w:rPr>
        <w:t xml:space="preserve">    </w:t>
      </w:r>
    </w:p>
    <w:p w:rsidR="00E95414" w:rsidRPr="004F3CDF" w:rsidRDefault="00343C3E" w:rsidP="007965AB">
      <w:pPr>
        <w:jc w:val="both"/>
        <w:rPr>
          <w:rStyle w:val="a6"/>
          <w:rFonts w:ascii="Times New Roman" w:hAnsi="Times New Roman" w:cs="Times New Roman"/>
          <w:i w:val="0"/>
        </w:rPr>
      </w:pPr>
      <w:proofErr w:type="gramStart"/>
      <w:r w:rsidRPr="004F3CDF">
        <w:rPr>
          <w:rStyle w:val="a6"/>
          <w:rFonts w:ascii="Times New Roman" w:hAnsi="Times New Roman" w:cs="Times New Roman"/>
          <w:i w:val="0"/>
        </w:rPr>
        <w:t xml:space="preserve">Проект бюджета муниципального образования п. Михайловский на </w:t>
      </w:r>
      <w:r w:rsidR="00AA3CE7" w:rsidRPr="004F3CDF">
        <w:rPr>
          <w:rStyle w:val="a6"/>
          <w:rFonts w:ascii="Times New Roman" w:hAnsi="Times New Roman" w:cs="Times New Roman"/>
          <w:i w:val="0"/>
        </w:rPr>
        <w:t>202</w:t>
      </w:r>
      <w:r w:rsidR="007965AB">
        <w:rPr>
          <w:rStyle w:val="a6"/>
          <w:rFonts w:ascii="Times New Roman" w:hAnsi="Times New Roman" w:cs="Times New Roman"/>
          <w:i w:val="0"/>
        </w:rPr>
        <w:t>1 год и на плановый период 2022 и 2023</w:t>
      </w:r>
      <w:r w:rsidR="00AA3CE7" w:rsidRPr="004F3CDF">
        <w:rPr>
          <w:rStyle w:val="a6"/>
          <w:rFonts w:ascii="Times New Roman" w:hAnsi="Times New Roman" w:cs="Times New Roman"/>
          <w:i w:val="0"/>
        </w:rPr>
        <w:t xml:space="preserve"> годов разработан в соответствии с требованиями бюджетного законодательства</w:t>
      </w:r>
      <w:r w:rsidR="007D5F73" w:rsidRPr="004F3CDF">
        <w:rPr>
          <w:rStyle w:val="a6"/>
          <w:rFonts w:ascii="Times New Roman" w:hAnsi="Times New Roman" w:cs="Times New Roman"/>
          <w:i w:val="0"/>
        </w:rPr>
        <w:t xml:space="preserve"> и принимаемыми с соблюдением его требований муниципальными правовыми актами представительного органа муниципального образования, на основе прогноза социально-экономического развития муниципального образования в целях финансового обеспечения расходных обязательств </w:t>
      </w:r>
      <w:r w:rsidR="00AA3CE7" w:rsidRPr="004F3CDF">
        <w:rPr>
          <w:rStyle w:val="a6"/>
          <w:rFonts w:ascii="Times New Roman" w:hAnsi="Times New Roman" w:cs="Times New Roman"/>
          <w:i w:val="0"/>
        </w:rPr>
        <w:t xml:space="preserve">с учетом </w:t>
      </w:r>
      <w:r w:rsidR="00AC3EE4" w:rsidRPr="004F3CDF">
        <w:rPr>
          <w:rStyle w:val="a6"/>
          <w:rFonts w:ascii="Times New Roman" w:hAnsi="Times New Roman" w:cs="Times New Roman"/>
          <w:i w:val="0"/>
        </w:rPr>
        <w:t xml:space="preserve">основных </w:t>
      </w:r>
      <w:r w:rsidR="00AA3CE7" w:rsidRPr="004F3CDF">
        <w:rPr>
          <w:rStyle w:val="a6"/>
          <w:rFonts w:ascii="Times New Roman" w:hAnsi="Times New Roman" w:cs="Times New Roman"/>
          <w:i w:val="0"/>
        </w:rPr>
        <w:t>направлений бюджетной и налоговой политики</w:t>
      </w:r>
      <w:r w:rsidR="00AC3EE4" w:rsidRPr="004F3CDF">
        <w:rPr>
          <w:rStyle w:val="a6"/>
          <w:rFonts w:ascii="Times New Roman" w:hAnsi="Times New Roman" w:cs="Times New Roman"/>
          <w:i w:val="0"/>
        </w:rPr>
        <w:t xml:space="preserve"> муниципальн</w:t>
      </w:r>
      <w:r w:rsidR="007D5F73" w:rsidRPr="004F3CDF">
        <w:rPr>
          <w:rStyle w:val="a6"/>
          <w:rFonts w:ascii="Times New Roman" w:hAnsi="Times New Roman" w:cs="Times New Roman"/>
          <w:i w:val="0"/>
        </w:rPr>
        <w:t>ого образования</w:t>
      </w:r>
      <w:proofErr w:type="gramEnd"/>
      <w:r w:rsidR="007D5F73" w:rsidRPr="004F3CDF">
        <w:rPr>
          <w:rStyle w:val="a6"/>
          <w:rFonts w:ascii="Times New Roman" w:hAnsi="Times New Roman" w:cs="Times New Roman"/>
          <w:i w:val="0"/>
        </w:rPr>
        <w:t xml:space="preserve"> п. Михайловский.</w:t>
      </w:r>
    </w:p>
    <w:p w:rsidR="0063068A" w:rsidRPr="004F3CDF" w:rsidRDefault="00234A75" w:rsidP="007965AB">
      <w:pPr>
        <w:jc w:val="both"/>
        <w:rPr>
          <w:rStyle w:val="a6"/>
          <w:rFonts w:ascii="Times New Roman" w:hAnsi="Times New Roman" w:cs="Times New Roman"/>
          <w:i w:val="0"/>
        </w:rPr>
      </w:pPr>
      <w:r w:rsidRPr="004F3CDF">
        <w:rPr>
          <w:rStyle w:val="a6"/>
          <w:rFonts w:ascii="Times New Roman" w:hAnsi="Times New Roman" w:cs="Times New Roman"/>
          <w:i w:val="0"/>
        </w:rPr>
        <w:t xml:space="preserve">- </w:t>
      </w:r>
      <w:r w:rsidR="00F6195A" w:rsidRPr="004F3CDF">
        <w:rPr>
          <w:rStyle w:val="a6"/>
          <w:rFonts w:ascii="Times New Roman" w:hAnsi="Times New Roman" w:cs="Times New Roman"/>
          <w:i w:val="0"/>
        </w:rPr>
        <w:t xml:space="preserve">Доходы бюджета составлены с учетом налоговых и неналоговых доходов, а также за счет безвозмездных поступлений. Налоговые доходы включают в себя налоги предусмотренные налоговым законодательством, а также пени и </w:t>
      </w:r>
      <w:proofErr w:type="gramStart"/>
      <w:r w:rsidR="00F6195A" w:rsidRPr="004F3CDF">
        <w:rPr>
          <w:rStyle w:val="a6"/>
          <w:rFonts w:ascii="Times New Roman" w:hAnsi="Times New Roman" w:cs="Times New Roman"/>
          <w:i w:val="0"/>
        </w:rPr>
        <w:t>штрафы</w:t>
      </w:r>
      <w:proofErr w:type="gramEnd"/>
      <w:r w:rsidR="00F6195A" w:rsidRPr="004F3CDF">
        <w:rPr>
          <w:rStyle w:val="a6"/>
          <w:rFonts w:ascii="Times New Roman" w:hAnsi="Times New Roman" w:cs="Times New Roman"/>
          <w:i w:val="0"/>
        </w:rPr>
        <w:t xml:space="preserve"> взимаемые за нарушение налогового законодательства. При формировании неналоговых доходов учтены доходы от использования муниципального имущества и земли</w:t>
      </w:r>
      <w:r w:rsidR="0063068A" w:rsidRPr="004F3CDF">
        <w:rPr>
          <w:rStyle w:val="a6"/>
          <w:rFonts w:ascii="Times New Roman" w:hAnsi="Times New Roman" w:cs="Times New Roman"/>
          <w:i w:val="0"/>
        </w:rPr>
        <w:t xml:space="preserve">, а также плата за негативное воздействие на окружающую среду. Безвозмездные поступления это дотации, субвенции, субсидии и иные межбюджетные </w:t>
      </w:r>
      <w:proofErr w:type="gramStart"/>
      <w:r w:rsidR="0063068A" w:rsidRPr="004F3CDF">
        <w:rPr>
          <w:rStyle w:val="a6"/>
          <w:rFonts w:ascii="Times New Roman" w:hAnsi="Times New Roman" w:cs="Times New Roman"/>
          <w:i w:val="0"/>
        </w:rPr>
        <w:t>трансферты</w:t>
      </w:r>
      <w:proofErr w:type="gramEnd"/>
      <w:r w:rsidR="0063068A" w:rsidRPr="004F3CDF">
        <w:rPr>
          <w:rStyle w:val="a6"/>
          <w:rFonts w:ascii="Times New Roman" w:hAnsi="Times New Roman" w:cs="Times New Roman"/>
          <w:i w:val="0"/>
        </w:rPr>
        <w:t xml:space="preserve"> предусмотренные проектом Закона Саратовской области </w:t>
      </w:r>
      <w:r w:rsidR="00F11954" w:rsidRPr="004F3CDF">
        <w:rPr>
          <w:rStyle w:val="a6"/>
          <w:rFonts w:ascii="Times New Roman" w:hAnsi="Times New Roman" w:cs="Times New Roman"/>
          <w:i w:val="0"/>
        </w:rPr>
        <w:t>«</w:t>
      </w:r>
      <w:r w:rsidR="007965AB">
        <w:rPr>
          <w:rStyle w:val="a6"/>
          <w:rFonts w:ascii="Times New Roman" w:hAnsi="Times New Roman" w:cs="Times New Roman"/>
          <w:i w:val="0"/>
        </w:rPr>
        <w:t>Об областном бюджете на 2021 год и на плановый период 2022 и 2023</w:t>
      </w:r>
      <w:r w:rsidR="0063068A" w:rsidRPr="004F3CDF">
        <w:rPr>
          <w:rStyle w:val="a6"/>
          <w:rFonts w:ascii="Times New Roman" w:hAnsi="Times New Roman" w:cs="Times New Roman"/>
          <w:i w:val="0"/>
        </w:rPr>
        <w:t xml:space="preserve"> годов».</w:t>
      </w:r>
    </w:p>
    <w:p w:rsidR="00EC764D" w:rsidRPr="004F3CDF" w:rsidRDefault="00234A75" w:rsidP="007965AB">
      <w:pPr>
        <w:jc w:val="both"/>
        <w:rPr>
          <w:rStyle w:val="a6"/>
          <w:rFonts w:ascii="Times New Roman" w:hAnsi="Times New Roman" w:cs="Times New Roman"/>
          <w:i w:val="0"/>
        </w:rPr>
      </w:pPr>
      <w:r w:rsidRPr="004F3CDF">
        <w:rPr>
          <w:rStyle w:val="a6"/>
          <w:rFonts w:ascii="Times New Roman" w:hAnsi="Times New Roman" w:cs="Times New Roman"/>
          <w:i w:val="0"/>
        </w:rPr>
        <w:lastRenderedPageBreak/>
        <w:t xml:space="preserve">- </w:t>
      </w:r>
      <w:r w:rsidR="0063068A" w:rsidRPr="004F3CDF">
        <w:rPr>
          <w:rStyle w:val="a6"/>
          <w:rFonts w:ascii="Times New Roman" w:hAnsi="Times New Roman" w:cs="Times New Roman"/>
          <w:i w:val="0"/>
        </w:rPr>
        <w:t>Планирование бюджетных ассигнований осуществлялось в порядке и в соответст</w:t>
      </w:r>
      <w:r w:rsidRPr="004F3CDF">
        <w:rPr>
          <w:rStyle w:val="a6"/>
          <w:rFonts w:ascii="Times New Roman" w:hAnsi="Times New Roman" w:cs="Times New Roman"/>
          <w:i w:val="0"/>
        </w:rPr>
        <w:t>вии с методикой, установленной</w:t>
      </w:r>
      <w:r w:rsidR="0063068A" w:rsidRPr="004F3CDF">
        <w:rPr>
          <w:rStyle w:val="a6"/>
          <w:rFonts w:ascii="Times New Roman" w:hAnsi="Times New Roman" w:cs="Times New Roman"/>
          <w:i w:val="0"/>
        </w:rPr>
        <w:t xml:space="preserve"> финансовым управлением муниципального образования</w:t>
      </w:r>
      <w:r w:rsidRPr="004F3CDF">
        <w:rPr>
          <w:rStyle w:val="a6"/>
          <w:rFonts w:ascii="Times New Roman" w:hAnsi="Times New Roman" w:cs="Times New Roman"/>
          <w:i w:val="0"/>
        </w:rPr>
        <w:t xml:space="preserve"> с учетом действующих и принимаемых расходных обязательств</w:t>
      </w:r>
      <w:r w:rsidR="0063068A" w:rsidRPr="004F3CDF">
        <w:rPr>
          <w:rStyle w:val="a6"/>
          <w:rFonts w:ascii="Times New Roman" w:hAnsi="Times New Roman" w:cs="Times New Roman"/>
          <w:i w:val="0"/>
        </w:rPr>
        <w:t xml:space="preserve">. Планирование бюджетных ассигнований на оказание муниципальных услуг (выполнение работ) бюджетными учреждениями осуществлялось с учетом муниципального задания на очередной финансовый год и </w:t>
      </w:r>
      <w:r w:rsidR="00D8317C" w:rsidRPr="004F3CDF">
        <w:rPr>
          <w:rStyle w:val="a6"/>
          <w:rFonts w:ascii="Times New Roman" w:hAnsi="Times New Roman" w:cs="Times New Roman"/>
          <w:i w:val="0"/>
        </w:rPr>
        <w:t>плановый период</w:t>
      </w:r>
      <w:r w:rsidR="0063068A" w:rsidRPr="004F3CDF">
        <w:rPr>
          <w:rStyle w:val="a6"/>
          <w:rFonts w:ascii="Times New Roman" w:hAnsi="Times New Roman" w:cs="Times New Roman"/>
          <w:i w:val="0"/>
        </w:rPr>
        <w:t>, а также его выполнения в отчетном финансовом году и текущем финансовом году.</w:t>
      </w:r>
      <w:r w:rsidRPr="004F3CDF">
        <w:rPr>
          <w:rStyle w:val="a6"/>
          <w:rFonts w:ascii="Times New Roman" w:hAnsi="Times New Roman" w:cs="Times New Roman"/>
          <w:i w:val="0"/>
        </w:rPr>
        <w:t xml:space="preserve"> </w:t>
      </w:r>
      <w:r w:rsidR="00B6229D" w:rsidRPr="004F3CDF">
        <w:rPr>
          <w:rStyle w:val="a6"/>
          <w:rFonts w:ascii="Times New Roman" w:hAnsi="Times New Roman" w:cs="Times New Roman"/>
          <w:i w:val="0"/>
        </w:rPr>
        <w:t>При ф</w:t>
      </w:r>
      <w:r w:rsidRPr="004F3CDF">
        <w:rPr>
          <w:rStyle w:val="a6"/>
          <w:rFonts w:ascii="Times New Roman" w:hAnsi="Times New Roman" w:cs="Times New Roman"/>
          <w:i w:val="0"/>
        </w:rPr>
        <w:t>ормировани</w:t>
      </w:r>
      <w:r w:rsidR="00B6229D" w:rsidRPr="004F3CDF">
        <w:rPr>
          <w:rStyle w:val="a6"/>
          <w:rFonts w:ascii="Times New Roman" w:hAnsi="Times New Roman" w:cs="Times New Roman"/>
          <w:i w:val="0"/>
        </w:rPr>
        <w:t>и</w:t>
      </w:r>
      <w:r w:rsidRPr="004F3CDF">
        <w:rPr>
          <w:rStyle w:val="a6"/>
          <w:rFonts w:ascii="Times New Roman" w:hAnsi="Times New Roman" w:cs="Times New Roman"/>
          <w:i w:val="0"/>
        </w:rPr>
        <w:t xml:space="preserve"> расходов</w:t>
      </w:r>
      <w:r w:rsidR="00B6229D" w:rsidRPr="004F3CDF">
        <w:rPr>
          <w:rStyle w:val="a6"/>
          <w:rFonts w:ascii="Times New Roman" w:hAnsi="Times New Roman" w:cs="Times New Roman"/>
          <w:i w:val="0"/>
        </w:rPr>
        <w:t xml:space="preserve"> бюджета учтены расходы на выполнение муниципальных программ муниципального образования, резервного фонда</w:t>
      </w:r>
      <w:r w:rsidR="001474AA" w:rsidRPr="004F3CDF">
        <w:rPr>
          <w:rStyle w:val="a6"/>
          <w:rFonts w:ascii="Times New Roman" w:hAnsi="Times New Roman" w:cs="Times New Roman"/>
          <w:i w:val="0"/>
        </w:rPr>
        <w:t xml:space="preserve"> администрации, дорожного фонда, на исполнение публичных нормативных обязательств.</w:t>
      </w:r>
    </w:p>
    <w:p w:rsidR="00C559AD" w:rsidRPr="004F3CDF" w:rsidRDefault="00C559AD" w:rsidP="00C559AD">
      <w:pPr>
        <w:spacing w:after="0" w:line="240" w:lineRule="auto"/>
        <w:rPr>
          <w:rFonts w:ascii="Times New Roman" w:hAnsi="Times New Roman" w:cs="Times New Roman"/>
        </w:rPr>
      </w:pPr>
      <w:r w:rsidRPr="004F3CDF">
        <w:rPr>
          <w:rStyle w:val="a6"/>
          <w:rFonts w:ascii="Times New Roman" w:hAnsi="Times New Roman" w:cs="Times New Roman"/>
          <w:i w:val="0"/>
        </w:rPr>
        <w:t xml:space="preserve">2. </w:t>
      </w:r>
      <w:r w:rsidRPr="004F3CDF">
        <w:rPr>
          <w:rFonts w:ascii="Times New Roman" w:hAnsi="Times New Roman" w:cs="Times New Roman"/>
        </w:rPr>
        <w:t>По второму вопросу выступила начальник финансового управления Лаптева С.В.</w:t>
      </w:r>
    </w:p>
    <w:p w:rsidR="001474AA" w:rsidRPr="004F3CDF" w:rsidRDefault="001474AA" w:rsidP="00C559AD">
      <w:pPr>
        <w:spacing w:after="0" w:line="240" w:lineRule="auto"/>
        <w:rPr>
          <w:rFonts w:ascii="Times New Roman" w:hAnsi="Times New Roman" w:cs="Times New Roman"/>
        </w:rPr>
      </w:pPr>
    </w:p>
    <w:p w:rsidR="001474AA" w:rsidRPr="004F3CDF" w:rsidRDefault="001474AA" w:rsidP="001474AA">
      <w:pPr>
        <w:widowControl w:val="0"/>
        <w:autoSpaceDE w:val="0"/>
        <w:autoSpaceDN w:val="0"/>
        <w:spacing w:after="0" w:line="0" w:lineRule="atLeast"/>
        <w:ind w:firstLine="710"/>
        <w:jc w:val="both"/>
        <w:rPr>
          <w:rFonts w:ascii="Times New Roman" w:eastAsia="Times New Roman" w:hAnsi="Times New Roman" w:cs="Times New Roman"/>
        </w:rPr>
      </w:pPr>
      <w:r w:rsidRPr="004F3CDF">
        <w:rPr>
          <w:rFonts w:ascii="Times New Roman" w:eastAsia="Times New Roman" w:hAnsi="Times New Roman" w:cs="Times New Roman"/>
        </w:rPr>
        <w:t>Доходы бюджета муниципального обр</w:t>
      </w:r>
      <w:r w:rsidR="007965AB">
        <w:rPr>
          <w:rFonts w:ascii="Times New Roman" w:eastAsia="Times New Roman" w:hAnsi="Times New Roman" w:cs="Times New Roman"/>
        </w:rPr>
        <w:t>азования п. Михайловский на 2021</w:t>
      </w:r>
      <w:r w:rsidRPr="004F3CDF">
        <w:rPr>
          <w:rFonts w:ascii="Times New Roman" w:eastAsia="Times New Roman" w:hAnsi="Times New Roman" w:cs="Times New Roman"/>
        </w:rPr>
        <w:t xml:space="preserve"> год определились в объёме </w:t>
      </w:r>
      <w:r w:rsidR="007965AB">
        <w:rPr>
          <w:rFonts w:ascii="Times New Roman" w:eastAsia="Times New Roman" w:hAnsi="Times New Roman" w:cs="Times New Roman"/>
        </w:rPr>
        <w:t>88 107,4</w:t>
      </w:r>
      <w:r w:rsidRPr="004F3CDF">
        <w:rPr>
          <w:rFonts w:ascii="Times New Roman" w:eastAsia="Times New Roman" w:hAnsi="Times New Roman" w:cs="Times New Roman"/>
        </w:rPr>
        <w:t xml:space="preserve"> тыс. рублей</w:t>
      </w:r>
      <w:r w:rsidR="00222F4A" w:rsidRPr="004F3CDF">
        <w:rPr>
          <w:rFonts w:ascii="Times New Roman" w:eastAsia="Times New Roman" w:hAnsi="Times New Roman" w:cs="Times New Roman"/>
        </w:rPr>
        <w:t>, из них налоговы</w:t>
      </w:r>
      <w:r w:rsidR="007B5216">
        <w:rPr>
          <w:rFonts w:ascii="Times New Roman" w:eastAsia="Times New Roman" w:hAnsi="Times New Roman" w:cs="Times New Roman"/>
        </w:rPr>
        <w:t>е и неналоговые доходы: 34 201,3</w:t>
      </w:r>
      <w:r w:rsidR="00222F4A" w:rsidRPr="004F3CDF">
        <w:rPr>
          <w:rFonts w:ascii="Times New Roman" w:eastAsia="Times New Roman" w:hAnsi="Times New Roman" w:cs="Times New Roman"/>
        </w:rPr>
        <w:t xml:space="preserve"> тыс. рублей;</w:t>
      </w:r>
      <w:r w:rsidRPr="004F3CDF">
        <w:rPr>
          <w:rFonts w:ascii="Times New Roman" w:eastAsia="Times New Roman" w:hAnsi="Times New Roman" w:cs="Times New Roman"/>
        </w:rPr>
        <w:t xml:space="preserve"> на 202</w:t>
      </w:r>
      <w:r w:rsidR="007B5216">
        <w:rPr>
          <w:rFonts w:ascii="Times New Roman" w:eastAsia="Times New Roman" w:hAnsi="Times New Roman" w:cs="Times New Roman"/>
        </w:rPr>
        <w:t>2 год – 64 964,1</w:t>
      </w:r>
      <w:r w:rsidRPr="004F3CDF">
        <w:rPr>
          <w:rFonts w:ascii="Times New Roman" w:eastAsia="Times New Roman" w:hAnsi="Times New Roman" w:cs="Times New Roman"/>
        </w:rPr>
        <w:t xml:space="preserve">  тыс. рублей</w:t>
      </w:r>
      <w:r w:rsidR="00222F4A" w:rsidRPr="004F3CDF">
        <w:rPr>
          <w:rFonts w:ascii="Times New Roman" w:eastAsia="Times New Roman" w:hAnsi="Times New Roman" w:cs="Times New Roman"/>
        </w:rPr>
        <w:t xml:space="preserve"> из них налоговы</w:t>
      </w:r>
      <w:r w:rsidR="007B5216">
        <w:rPr>
          <w:rFonts w:ascii="Times New Roman" w:eastAsia="Times New Roman" w:hAnsi="Times New Roman" w:cs="Times New Roman"/>
        </w:rPr>
        <w:t>е и неналоговые доходы: 20 266,5</w:t>
      </w:r>
      <w:r w:rsidR="00222F4A" w:rsidRPr="004F3CDF">
        <w:rPr>
          <w:rFonts w:ascii="Times New Roman" w:eastAsia="Times New Roman" w:hAnsi="Times New Roman" w:cs="Times New Roman"/>
        </w:rPr>
        <w:t xml:space="preserve"> тыс. рублей;</w:t>
      </w:r>
      <w:r w:rsidRPr="004F3CDF">
        <w:rPr>
          <w:rFonts w:ascii="Times New Roman" w:eastAsia="Times New Roman" w:hAnsi="Times New Roman" w:cs="Times New Roman"/>
        </w:rPr>
        <w:t xml:space="preserve"> на 202</w:t>
      </w:r>
      <w:r w:rsidR="007B5216">
        <w:rPr>
          <w:rFonts w:ascii="Times New Roman" w:eastAsia="Times New Roman" w:hAnsi="Times New Roman" w:cs="Times New Roman"/>
        </w:rPr>
        <w:t>3 год – 67 752,0</w:t>
      </w:r>
      <w:r w:rsidRPr="004F3CDF">
        <w:rPr>
          <w:rFonts w:ascii="Times New Roman" w:eastAsia="Times New Roman" w:hAnsi="Times New Roman" w:cs="Times New Roman"/>
        </w:rPr>
        <w:t xml:space="preserve"> тыс. рублей</w:t>
      </w:r>
      <w:r w:rsidR="00222F4A" w:rsidRPr="004F3CDF">
        <w:rPr>
          <w:rFonts w:ascii="Times New Roman" w:eastAsia="Times New Roman" w:hAnsi="Times New Roman" w:cs="Times New Roman"/>
        </w:rPr>
        <w:t xml:space="preserve">, из них налоговые и неналоговые доходы: </w:t>
      </w:r>
      <w:r w:rsidR="007B5216">
        <w:rPr>
          <w:rFonts w:ascii="Times New Roman" w:eastAsia="Times New Roman" w:hAnsi="Times New Roman" w:cs="Times New Roman"/>
        </w:rPr>
        <w:t>25 233,5</w:t>
      </w:r>
      <w:r w:rsidR="00222F4A" w:rsidRPr="004F3CDF">
        <w:rPr>
          <w:rFonts w:ascii="Times New Roman" w:eastAsia="Times New Roman" w:hAnsi="Times New Roman" w:cs="Times New Roman"/>
        </w:rPr>
        <w:t xml:space="preserve"> тыс. рублей.</w:t>
      </w:r>
    </w:p>
    <w:p w:rsidR="009C7A7A" w:rsidRPr="004F3CDF" w:rsidRDefault="00222F4A" w:rsidP="001474AA">
      <w:pPr>
        <w:widowControl w:val="0"/>
        <w:autoSpaceDE w:val="0"/>
        <w:autoSpaceDN w:val="0"/>
        <w:spacing w:after="0" w:line="0" w:lineRule="atLeast"/>
        <w:ind w:firstLine="710"/>
        <w:jc w:val="both"/>
        <w:rPr>
          <w:rFonts w:ascii="Times New Roman" w:eastAsia="Times New Roman" w:hAnsi="Times New Roman" w:cs="Times New Roman"/>
        </w:rPr>
      </w:pPr>
      <w:proofErr w:type="gramStart"/>
      <w:r w:rsidRPr="004F3CDF">
        <w:rPr>
          <w:rFonts w:ascii="Times New Roman" w:hAnsi="Times New Roman" w:cs="Times New Roman"/>
        </w:rPr>
        <w:t>Формирование проекта бюджета му</w:t>
      </w:r>
      <w:r w:rsidR="007B5216">
        <w:rPr>
          <w:rFonts w:ascii="Times New Roman" w:hAnsi="Times New Roman" w:cs="Times New Roman"/>
        </w:rPr>
        <w:t>ниципального образования на 2021</w:t>
      </w:r>
      <w:r w:rsidR="00960A9D" w:rsidRPr="004F3CDF">
        <w:rPr>
          <w:rFonts w:ascii="Times New Roman" w:hAnsi="Times New Roman" w:cs="Times New Roman"/>
        </w:rPr>
        <w:t xml:space="preserve"> </w:t>
      </w:r>
      <w:r w:rsidRPr="004F3CDF">
        <w:rPr>
          <w:rFonts w:ascii="Times New Roman" w:hAnsi="Times New Roman" w:cs="Times New Roman"/>
        </w:rPr>
        <w:t>- 202</w:t>
      </w:r>
      <w:r w:rsidR="007B5216">
        <w:rPr>
          <w:rFonts w:ascii="Times New Roman" w:hAnsi="Times New Roman" w:cs="Times New Roman"/>
        </w:rPr>
        <w:t>3</w:t>
      </w:r>
      <w:r w:rsidRPr="004F3CDF">
        <w:rPr>
          <w:rFonts w:ascii="Times New Roman" w:hAnsi="Times New Roman" w:cs="Times New Roman"/>
        </w:rPr>
        <w:t xml:space="preserve"> годы произведено в соответствии с нормативами отчислений, установленными Бюджетным кодексом Российской Федерации, проектом закона Саратовской области «Об областном бюд</w:t>
      </w:r>
      <w:r w:rsidR="007B5216">
        <w:rPr>
          <w:rFonts w:ascii="Times New Roman" w:hAnsi="Times New Roman" w:cs="Times New Roman"/>
        </w:rPr>
        <w:t>жете Саратовской области на 2021 год и на плановый период 2022 и 2023</w:t>
      </w:r>
      <w:r w:rsidRPr="004F3CDF">
        <w:rPr>
          <w:rFonts w:ascii="Times New Roman" w:hAnsi="Times New Roman" w:cs="Times New Roman"/>
        </w:rPr>
        <w:t xml:space="preserve"> годов», законом Саратовской области от 20.12.2005 № 137-ЗО «О межбюджетных отношениях в Саратовской области» (с изменениями</w:t>
      </w:r>
      <w:r w:rsidR="00960A9D" w:rsidRPr="004F3CDF">
        <w:rPr>
          <w:rFonts w:ascii="Times New Roman" w:hAnsi="Times New Roman" w:cs="Times New Roman"/>
        </w:rPr>
        <w:t>).</w:t>
      </w:r>
      <w:proofErr w:type="gramEnd"/>
    </w:p>
    <w:p w:rsidR="001474AA" w:rsidRPr="004F3CDF" w:rsidRDefault="009865C7" w:rsidP="005D70F3">
      <w:pPr>
        <w:widowControl w:val="0"/>
        <w:autoSpaceDE w:val="0"/>
        <w:autoSpaceDN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на 2021</w:t>
      </w:r>
      <w:r w:rsidR="001474AA" w:rsidRPr="004F3CDF">
        <w:rPr>
          <w:rFonts w:ascii="Times New Roman" w:eastAsia="Times New Roman" w:hAnsi="Times New Roman" w:cs="Times New Roman"/>
        </w:rPr>
        <w:t xml:space="preserve"> го</w:t>
      </w:r>
      <w:r w:rsidR="009C2A1E">
        <w:rPr>
          <w:rFonts w:ascii="Times New Roman" w:eastAsia="Times New Roman" w:hAnsi="Times New Roman" w:cs="Times New Roman"/>
        </w:rPr>
        <w:t>д предусмотрены в сумме 88 107,4</w:t>
      </w:r>
      <w:r w:rsidR="001474AA" w:rsidRPr="004F3CDF">
        <w:rPr>
          <w:rFonts w:ascii="Times New Roman" w:eastAsia="Times New Roman" w:hAnsi="Times New Roman" w:cs="Times New Roman"/>
        </w:rPr>
        <w:t xml:space="preserve"> тыс. рублей;</w:t>
      </w:r>
      <w:r w:rsidR="005D70F3" w:rsidRPr="004F3CDF">
        <w:rPr>
          <w:rFonts w:ascii="Times New Roman" w:eastAsia="Times New Roman" w:hAnsi="Times New Roman" w:cs="Times New Roman"/>
        </w:rPr>
        <w:t xml:space="preserve"> </w:t>
      </w:r>
      <w:r w:rsidR="009C2A1E">
        <w:rPr>
          <w:rFonts w:ascii="Times New Roman" w:eastAsia="Times New Roman" w:hAnsi="Times New Roman" w:cs="Times New Roman"/>
        </w:rPr>
        <w:t xml:space="preserve">на 2022 год – 64 964,1 </w:t>
      </w:r>
      <w:r w:rsidR="001474AA" w:rsidRPr="004F3CDF">
        <w:rPr>
          <w:rFonts w:ascii="Times New Roman" w:eastAsia="Times New Roman" w:hAnsi="Times New Roman" w:cs="Times New Roman"/>
        </w:rPr>
        <w:t>тыс. рублей, в том числе услов</w:t>
      </w:r>
      <w:r w:rsidR="009C2A1E">
        <w:rPr>
          <w:rFonts w:ascii="Times New Roman" w:eastAsia="Times New Roman" w:hAnsi="Times New Roman" w:cs="Times New Roman"/>
        </w:rPr>
        <w:t>но утвержденных расходов 1 041,7 тыс. рублей; на 2023 год – 67 752,0</w:t>
      </w:r>
      <w:r w:rsidR="001474AA" w:rsidRPr="004F3CDF">
        <w:rPr>
          <w:rFonts w:ascii="Times New Roman" w:eastAsia="Times New Roman" w:hAnsi="Times New Roman" w:cs="Times New Roman"/>
        </w:rPr>
        <w:t xml:space="preserve">  тыс. рублей, в том числе услов</w:t>
      </w:r>
      <w:r w:rsidR="009C2A1E">
        <w:rPr>
          <w:rFonts w:ascii="Times New Roman" w:eastAsia="Times New Roman" w:hAnsi="Times New Roman" w:cs="Times New Roman"/>
        </w:rPr>
        <w:t>но утвержденных расходов 2 130,6</w:t>
      </w:r>
      <w:r w:rsidR="001474AA" w:rsidRPr="004F3CDF">
        <w:rPr>
          <w:rFonts w:ascii="Times New Roman" w:eastAsia="Times New Roman" w:hAnsi="Times New Roman" w:cs="Times New Roman"/>
        </w:rPr>
        <w:t xml:space="preserve"> тыс. рублей.</w:t>
      </w:r>
      <w:r w:rsidR="005D70F3" w:rsidRPr="004F3CDF">
        <w:rPr>
          <w:rFonts w:ascii="Times New Roman" w:eastAsia="Times New Roman" w:hAnsi="Times New Roman" w:cs="Times New Roman"/>
        </w:rPr>
        <w:t xml:space="preserve"> </w:t>
      </w:r>
    </w:p>
    <w:p w:rsidR="00960A9D" w:rsidRPr="004F3CDF" w:rsidRDefault="00960A9D" w:rsidP="00960A9D">
      <w:pPr>
        <w:spacing w:before="96" w:after="0" w:line="192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F3CDF">
        <w:rPr>
          <w:rFonts w:ascii="Times New Roman" w:eastAsia="Times New Roman" w:hAnsi="Times New Roman" w:cs="Times New Roman"/>
        </w:rPr>
        <w:t xml:space="preserve">            Основную часть бюджета муниципального образования составляют расходы на</w:t>
      </w:r>
      <w:r w:rsidR="005D70F3" w:rsidRPr="004F3CDF">
        <w:rPr>
          <w:rFonts w:ascii="Times New Roman" w:eastAsia="Times New Roman" w:hAnsi="Times New Roman" w:cs="Times New Roman"/>
        </w:rPr>
        <w:t xml:space="preserve"> социальную сферу это расходы на образование: школа и детский сад, дом культуры, спортивную школу.</w:t>
      </w:r>
    </w:p>
    <w:p w:rsidR="001474AA" w:rsidRPr="004F3CDF" w:rsidRDefault="009C2A1E" w:rsidP="001474AA">
      <w:pPr>
        <w:widowControl w:val="0"/>
        <w:autoSpaceDE w:val="0"/>
        <w:autoSpaceDN w:val="0"/>
        <w:spacing w:after="0" w:line="0" w:lineRule="atLeast"/>
        <w:ind w:firstLine="7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2021, 2022 и 2023</w:t>
      </w:r>
      <w:r w:rsidR="001474AA" w:rsidRPr="004F3CDF">
        <w:rPr>
          <w:rFonts w:ascii="Times New Roman" w:eastAsia="Times New Roman" w:hAnsi="Times New Roman" w:cs="Times New Roman"/>
        </w:rPr>
        <w:t xml:space="preserve"> годы предлагается бездефицитный бюджет муниципального образования.</w:t>
      </w:r>
    </w:p>
    <w:p w:rsidR="00893736" w:rsidRPr="004F3CDF" w:rsidRDefault="00893736" w:rsidP="001474AA">
      <w:pPr>
        <w:widowControl w:val="0"/>
        <w:autoSpaceDE w:val="0"/>
        <w:autoSpaceDN w:val="0"/>
        <w:spacing w:after="0" w:line="0" w:lineRule="atLeast"/>
        <w:ind w:firstLine="710"/>
        <w:jc w:val="both"/>
        <w:rPr>
          <w:rFonts w:ascii="Times New Roman" w:eastAsia="Times New Roman" w:hAnsi="Times New Roman" w:cs="Times New Roman"/>
        </w:rPr>
      </w:pPr>
    </w:p>
    <w:p w:rsidR="005D70F3" w:rsidRPr="004F3CDF" w:rsidRDefault="005D70F3" w:rsidP="005D70F3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4F3CDF">
        <w:rPr>
          <w:rFonts w:ascii="Times New Roman" w:eastAsia="Times New Roman" w:hAnsi="Times New Roman" w:cs="Times New Roman"/>
        </w:rPr>
        <w:t>З. Предлагается рассм</w:t>
      </w:r>
      <w:r w:rsidR="00893736" w:rsidRPr="004F3CDF">
        <w:rPr>
          <w:rFonts w:ascii="Times New Roman" w:eastAsia="Times New Roman" w:hAnsi="Times New Roman" w:cs="Times New Roman"/>
        </w:rPr>
        <w:t>отреть предложения, замечания, несогласованные вопросы.</w:t>
      </w:r>
    </w:p>
    <w:p w:rsidR="00D47207" w:rsidRPr="004F3CDF" w:rsidRDefault="00D47207" w:rsidP="005D70F3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4F3CDF">
        <w:rPr>
          <w:rFonts w:ascii="Times New Roman" w:eastAsia="Times New Roman" w:hAnsi="Times New Roman" w:cs="Times New Roman"/>
        </w:rPr>
        <w:t>По результатам выступления вопросов не поступило, желающих выступить не было.</w:t>
      </w:r>
    </w:p>
    <w:p w:rsidR="00D47207" w:rsidRPr="009C7A7A" w:rsidRDefault="00D47207" w:rsidP="005D70F3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1474AA" w:rsidRPr="001474AA" w:rsidRDefault="001474AA" w:rsidP="001474AA">
      <w:pPr>
        <w:widowControl w:val="0"/>
        <w:autoSpaceDE w:val="0"/>
        <w:autoSpaceDN w:val="0"/>
        <w:spacing w:after="0" w:line="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D68" w:rsidRPr="00A41D68" w:rsidRDefault="00A41D68" w:rsidP="00A41D68">
      <w:pPr>
        <w:rPr>
          <w:rFonts w:ascii="Times New Roman" w:hAnsi="Times New Roman" w:cs="Times New Roman"/>
        </w:rPr>
      </w:pPr>
      <w:r w:rsidRPr="00D14904">
        <w:rPr>
          <w:rFonts w:ascii="Times New Roman" w:hAnsi="Times New Roman" w:cs="Times New Roman"/>
          <w:b/>
        </w:rPr>
        <w:t xml:space="preserve">Межведомственная комиссия </w:t>
      </w:r>
      <w:r>
        <w:rPr>
          <w:rFonts w:ascii="Times New Roman" w:hAnsi="Times New Roman" w:cs="Times New Roman"/>
          <w:b/>
        </w:rPr>
        <w:t xml:space="preserve">решила: </w:t>
      </w:r>
      <w:r w:rsidRPr="00A41D68">
        <w:rPr>
          <w:rFonts w:ascii="Times New Roman" w:hAnsi="Times New Roman" w:cs="Times New Roman"/>
        </w:rPr>
        <w:t>одобрить прогнозные объемы доходов и р</w:t>
      </w:r>
      <w:r w:rsidR="009C2A1E">
        <w:rPr>
          <w:rFonts w:ascii="Times New Roman" w:hAnsi="Times New Roman" w:cs="Times New Roman"/>
        </w:rPr>
        <w:t>асходов местного бюджета на 2021-2023</w:t>
      </w:r>
      <w:r w:rsidRPr="00A41D68">
        <w:rPr>
          <w:rFonts w:ascii="Times New Roman" w:hAnsi="Times New Roman" w:cs="Times New Roman"/>
        </w:rPr>
        <w:t xml:space="preserve"> годы.</w:t>
      </w:r>
      <w:r w:rsidR="00664652">
        <w:rPr>
          <w:rFonts w:ascii="Times New Roman" w:hAnsi="Times New Roman" w:cs="Times New Roman"/>
        </w:rPr>
        <w:t xml:space="preserve"> </w:t>
      </w:r>
    </w:p>
    <w:p w:rsidR="00F11954" w:rsidRPr="00F11954" w:rsidRDefault="00CE06AC" w:rsidP="00F11954">
      <w:pPr>
        <w:rPr>
          <w:rStyle w:val="a6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9862445" wp14:editId="0A2A40DD">
            <wp:simplePos x="0" y="0"/>
            <wp:positionH relativeFrom="column">
              <wp:posOffset>2959735</wp:posOffset>
            </wp:positionH>
            <wp:positionV relativeFrom="paragraph">
              <wp:posOffset>278130</wp:posOffset>
            </wp:positionV>
            <wp:extent cx="1480820" cy="887730"/>
            <wp:effectExtent l="0" t="0" r="5080" b="7620"/>
            <wp:wrapTight wrapText="bothSides">
              <wp:wrapPolygon edited="0">
                <wp:start x="0" y="0"/>
                <wp:lineTo x="0" y="21322"/>
                <wp:lineTo x="21396" y="21322"/>
                <wp:lineTo x="213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64D" w:rsidRPr="004C2614" w:rsidRDefault="00EC764D" w:rsidP="00EC764D">
      <w:pPr>
        <w:rPr>
          <w:rFonts w:ascii="Times New Roman" w:hAnsi="Times New Roman" w:cs="Times New Roman"/>
        </w:rPr>
      </w:pPr>
    </w:p>
    <w:p w:rsidR="00F5701C" w:rsidRPr="004C2614" w:rsidRDefault="00EC764D" w:rsidP="00124BEE">
      <w:pPr>
        <w:spacing w:after="0" w:line="240" w:lineRule="auto"/>
        <w:rPr>
          <w:rFonts w:ascii="Times New Roman" w:hAnsi="Times New Roman" w:cs="Times New Roman"/>
          <w:b/>
        </w:rPr>
      </w:pPr>
      <w:r w:rsidRPr="004C2614">
        <w:rPr>
          <w:rFonts w:ascii="Times New Roman" w:hAnsi="Times New Roman" w:cs="Times New Roman"/>
          <w:b/>
        </w:rPr>
        <w:t xml:space="preserve">Глава </w:t>
      </w:r>
      <w:r w:rsidR="00F5701C" w:rsidRPr="004C2614">
        <w:rPr>
          <w:rFonts w:ascii="Times New Roman" w:hAnsi="Times New Roman" w:cs="Times New Roman"/>
          <w:b/>
        </w:rPr>
        <w:t>муниципального образования</w:t>
      </w:r>
    </w:p>
    <w:p w:rsidR="0099211B" w:rsidRPr="00124BEE" w:rsidRDefault="00F5701C" w:rsidP="00124BEE">
      <w:pPr>
        <w:spacing w:after="0" w:line="240" w:lineRule="auto"/>
        <w:rPr>
          <w:rFonts w:ascii="Times New Roman" w:hAnsi="Times New Roman" w:cs="Times New Roman"/>
          <w:b/>
        </w:rPr>
      </w:pPr>
      <w:r w:rsidRPr="004C2614">
        <w:rPr>
          <w:rFonts w:ascii="Times New Roman" w:hAnsi="Times New Roman" w:cs="Times New Roman"/>
          <w:b/>
        </w:rPr>
        <w:t xml:space="preserve">п. </w:t>
      </w:r>
      <w:r w:rsidR="00EC764D" w:rsidRPr="004C2614">
        <w:rPr>
          <w:rFonts w:ascii="Times New Roman" w:hAnsi="Times New Roman" w:cs="Times New Roman"/>
          <w:b/>
        </w:rPr>
        <w:t xml:space="preserve">Михайловский Саратовской области             </w:t>
      </w:r>
      <w:r w:rsidR="00124BEE" w:rsidRPr="004C2614">
        <w:rPr>
          <w:rFonts w:ascii="Times New Roman" w:hAnsi="Times New Roman" w:cs="Times New Roman"/>
          <w:b/>
        </w:rPr>
        <w:t xml:space="preserve">                                          </w:t>
      </w:r>
      <w:r w:rsidR="00EC764D" w:rsidRPr="004C2614">
        <w:rPr>
          <w:rFonts w:ascii="Times New Roman" w:hAnsi="Times New Roman" w:cs="Times New Roman"/>
          <w:b/>
        </w:rPr>
        <w:t xml:space="preserve">          А.М.</w:t>
      </w:r>
      <w:r w:rsidRPr="004C2614">
        <w:rPr>
          <w:rFonts w:ascii="Times New Roman" w:hAnsi="Times New Roman" w:cs="Times New Roman"/>
          <w:b/>
        </w:rPr>
        <w:t xml:space="preserve"> </w:t>
      </w:r>
      <w:r w:rsidR="00EC764D" w:rsidRPr="004C2614">
        <w:rPr>
          <w:rFonts w:ascii="Times New Roman" w:hAnsi="Times New Roman" w:cs="Times New Roman"/>
          <w:b/>
        </w:rPr>
        <w:t>Романо</w:t>
      </w:r>
      <w:r w:rsidR="00EC764D" w:rsidRPr="00124BEE">
        <w:rPr>
          <w:rFonts w:ascii="Times New Roman" w:hAnsi="Times New Roman" w:cs="Times New Roman"/>
          <w:b/>
        </w:rPr>
        <w:t>в</w:t>
      </w:r>
      <w:bookmarkStart w:id="0" w:name="_GoBack"/>
      <w:bookmarkEnd w:id="0"/>
    </w:p>
    <w:sectPr w:rsidR="0099211B" w:rsidRPr="0012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331B6"/>
    <w:multiLevelType w:val="hybridMultilevel"/>
    <w:tmpl w:val="8884BB2C"/>
    <w:lvl w:ilvl="0" w:tplc="2250C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E6CB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88E3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9C0D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CA0C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430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6A9E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F0FC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2A7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8492B27"/>
    <w:multiLevelType w:val="hybridMultilevel"/>
    <w:tmpl w:val="420ADACC"/>
    <w:lvl w:ilvl="0" w:tplc="4E6E4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C8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C24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324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2CE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D2E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66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C49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4D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E94025E"/>
    <w:multiLevelType w:val="hybridMultilevel"/>
    <w:tmpl w:val="161A4336"/>
    <w:lvl w:ilvl="0" w:tplc="C426865A">
      <w:numFmt w:val="bullet"/>
      <w:lvlText w:val=""/>
      <w:lvlJc w:val="left"/>
      <w:pPr>
        <w:ind w:left="307" w:hanging="284"/>
      </w:pPr>
      <w:rPr>
        <w:rFonts w:ascii="Symbol" w:eastAsia="Symbol" w:hAnsi="Symbol" w:cs="Symbol" w:hint="default"/>
        <w:w w:val="99"/>
        <w:sz w:val="28"/>
        <w:szCs w:val="28"/>
      </w:rPr>
    </w:lvl>
    <w:lvl w:ilvl="1" w:tplc="B1B6194A">
      <w:numFmt w:val="bullet"/>
      <w:lvlText w:val="•"/>
      <w:lvlJc w:val="left"/>
      <w:pPr>
        <w:ind w:left="1262" w:hanging="284"/>
      </w:pPr>
      <w:rPr>
        <w:rFonts w:hint="default"/>
      </w:rPr>
    </w:lvl>
    <w:lvl w:ilvl="2" w:tplc="B2C4B7B6">
      <w:numFmt w:val="bullet"/>
      <w:lvlText w:val="•"/>
      <w:lvlJc w:val="left"/>
      <w:pPr>
        <w:ind w:left="2224" w:hanging="284"/>
      </w:pPr>
      <w:rPr>
        <w:rFonts w:hint="default"/>
      </w:rPr>
    </w:lvl>
    <w:lvl w:ilvl="3" w:tplc="562AF412">
      <w:numFmt w:val="bullet"/>
      <w:lvlText w:val="•"/>
      <w:lvlJc w:val="left"/>
      <w:pPr>
        <w:ind w:left="3186" w:hanging="284"/>
      </w:pPr>
      <w:rPr>
        <w:rFonts w:hint="default"/>
      </w:rPr>
    </w:lvl>
    <w:lvl w:ilvl="4" w:tplc="EEE8C5AC">
      <w:numFmt w:val="bullet"/>
      <w:lvlText w:val="•"/>
      <w:lvlJc w:val="left"/>
      <w:pPr>
        <w:ind w:left="4148" w:hanging="284"/>
      </w:pPr>
      <w:rPr>
        <w:rFonts w:hint="default"/>
      </w:rPr>
    </w:lvl>
    <w:lvl w:ilvl="5" w:tplc="13E466B0">
      <w:numFmt w:val="bullet"/>
      <w:lvlText w:val="•"/>
      <w:lvlJc w:val="left"/>
      <w:pPr>
        <w:ind w:left="5110" w:hanging="284"/>
      </w:pPr>
      <w:rPr>
        <w:rFonts w:hint="default"/>
      </w:rPr>
    </w:lvl>
    <w:lvl w:ilvl="6" w:tplc="0A7CA20E">
      <w:numFmt w:val="bullet"/>
      <w:lvlText w:val="•"/>
      <w:lvlJc w:val="left"/>
      <w:pPr>
        <w:ind w:left="6072" w:hanging="284"/>
      </w:pPr>
      <w:rPr>
        <w:rFonts w:hint="default"/>
      </w:rPr>
    </w:lvl>
    <w:lvl w:ilvl="7" w:tplc="84F09318">
      <w:numFmt w:val="bullet"/>
      <w:lvlText w:val="•"/>
      <w:lvlJc w:val="left"/>
      <w:pPr>
        <w:ind w:left="7034" w:hanging="284"/>
      </w:pPr>
      <w:rPr>
        <w:rFonts w:hint="default"/>
      </w:rPr>
    </w:lvl>
    <w:lvl w:ilvl="8" w:tplc="A61AE738">
      <w:numFmt w:val="bullet"/>
      <w:lvlText w:val="•"/>
      <w:lvlJc w:val="left"/>
      <w:pPr>
        <w:ind w:left="7996" w:hanging="2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26"/>
    <w:rsid w:val="00117874"/>
    <w:rsid w:val="00124BEE"/>
    <w:rsid w:val="00127468"/>
    <w:rsid w:val="001305D0"/>
    <w:rsid w:val="001474AA"/>
    <w:rsid w:val="00147723"/>
    <w:rsid w:val="00222F4A"/>
    <w:rsid w:val="00227FC2"/>
    <w:rsid w:val="00234656"/>
    <w:rsid w:val="00234A75"/>
    <w:rsid w:val="00343C3E"/>
    <w:rsid w:val="003507E7"/>
    <w:rsid w:val="00430CEC"/>
    <w:rsid w:val="004753C5"/>
    <w:rsid w:val="00482B05"/>
    <w:rsid w:val="004A54DE"/>
    <w:rsid w:val="004C2614"/>
    <w:rsid w:val="004F3CDF"/>
    <w:rsid w:val="00505998"/>
    <w:rsid w:val="005C3009"/>
    <w:rsid w:val="005C66E7"/>
    <w:rsid w:val="005D70F3"/>
    <w:rsid w:val="0063068A"/>
    <w:rsid w:val="00664652"/>
    <w:rsid w:val="00674918"/>
    <w:rsid w:val="006D04B0"/>
    <w:rsid w:val="006D2266"/>
    <w:rsid w:val="00730674"/>
    <w:rsid w:val="007965AB"/>
    <w:rsid w:val="007B2597"/>
    <w:rsid w:val="007B5216"/>
    <w:rsid w:val="007D5F73"/>
    <w:rsid w:val="007F1AA8"/>
    <w:rsid w:val="00812527"/>
    <w:rsid w:val="00893736"/>
    <w:rsid w:val="008A3F6F"/>
    <w:rsid w:val="00910201"/>
    <w:rsid w:val="009452FC"/>
    <w:rsid w:val="00946460"/>
    <w:rsid w:val="00960A9D"/>
    <w:rsid w:val="009832C2"/>
    <w:rsid w:val="009865C7"/>
    <w:rsid w:val="0099211B"/>
    <w:rsid w:val="00995C19"/>
    <w:rsid w:val="009B18FF"/>
    <w:rsid w:val="009C2A1E"/>
    <w:rsid w:val="009C7A7A"/>
    <w:rsid w:val="00A243AD"/>
    <w:rsid w:val="00A41D68"/>
    <w:rsid w:val="00AA3CE7"/>
    <w:rsid w:val="00AC3EE4"/>
    <w:rsid w:val="00AF2891"/>
    <w:rsid w:val="00B10078"/>
    <w:rsid w:val="00B602C9"/>
    <w:rsid w:val="00B6229D"/>
    <w:rsid w:val="00C559AD"/>
    <w:rsid w:val="00CE06AC"/>
    <w:rsid w:val="00D14904"/>
    <w:rsid w:val="00D47207"/>
    <w:rsid w:val="00D8317C"/>
    <w:rsid w:val="00DD7226"/>
    <w:rsid w:val="00DF141E"/>
    <w:rsid w:val="00E0124A"/>
    <w:rsid w:val="00E11AF7"/>
    <w:rsid w:val="00E55CBD"/>
    <w:rsid w:val="00E95414"/>
    <w:rsid w:val="00EC764D"/>
    <w:rsid w:val="00F11954"/>
    <w:rsid w:val="00F2689A"/>
    <w:rsid w:val="00F5701C"/>
    <w:rsid w:val="00F6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918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119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918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119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6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2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3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5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1867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</dc:creator>
  <cp:keywords/>
  <dc:description/>
  <cp:lastModifiedBy>Мельник</cp:lastModifiedBy>
  <cp:revision>31</cp:revision>
  <cp:lastPrinted>2019-10-02T11:21:00Z</cp:lastPrinted>
  <dcterms:created xsi:type="dcterms:W3CDTF">2018-09-10T08:27:00Z</dcterms:created>
  <dcterms:modified xsi:type="dcterms:W3CDTF">2020-11-18T10:30:00Z</dcterms:modified>
</cp:coreProperties>
</file>